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36" w:type="dxa"/>
        <w:tblInd w:w="418" w:type="dxa"/>
        <w:tblLook w:val="04A0" w:firstRow="1" w:lastRow="0" w:firstColumn="1" w:lastColumn="0" w:noHBand="0" w:noVBand="1"/>
      </w:tblPr>
      <w:tblGrid>
        <w:gridCol w:w="302"/>
        <w:gridCol w:w="568"/>
        <w:gridCol w:w="1592"/>
        <w:gridCol w:w="6346"/>
        <w:gridCol w:w="528"/>
      </w:tblGrid>
      <w:tr w:rsidR="0054714F" w14:paraId="02CCD9FF" w14:textId="77777777" w:rsidTr="006F6A9A">
        <w:trPr>
          <w:trHeight w:val="1800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90371" w14:textId="77777777" w:rsidR="0054714F" w:rsidRDefault="0054714F">
            <w:pPr>
              <w:spacing w:after="0" w:line="259" w:lineRule="auto"/>
              <w:ind w:left="-1464" w:right="150" w:firstLine="0"/>
            </w:pPr>
          </w:p>
          <w:tbl>
            <w:tblPr>
              <w:tblStyle w:val="TableGrid"/>
              <w:tblW w:w="720" w:type="dxa"/>
              <w:tblInd w:w="0" w:type="dxa"/>
              <w:tblCellMar>
                <w:top w:w="38" w:type="dxa"/>
                <w:left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54714F" w14:paraId="68750598" w14:textId="77777777">
              <w:trPr>
                <w:trHeight w:val="18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80466"/>
                </w:tcPr>
                <w:p w14:paraId="58A5B747" w14:textId="77777777" w:rsidR="0054714F" w:rsidRDefault="00DB449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color w:val="580465"/>
                    </w:rPr>
                    <w:t xml:space="preserve"> </w:t>
                  </w:r>
                </w:p>
              </w:tc>
            </w:tr>
          </w:tbl>
          <w:p w14:paraId="6C647A26" w14:textId="77777777" w:rsidR="0054714F" w:rsidRDefault="0054714F">
            <w:pPr>
              <w:spacing w:after="160" w:line="259" w:lineRule="auto"/>
              <w:ind w:left="0" w:firstLine="0"/>
            </w:pPr>
          </w:p>
        </w:tc>
        <w:tc>
          <w:tcPr>
            <w:tcW w:w="8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EED27" w14:textId="77777777" w:rsidR="0054714F" w:rsidRDefault="00DB4495">
            <w:pPr>
              <w:spacing w:after="0" w:line="259" w:lineRule="auto"/>
              <w:ind w:left="150" w:firstLine="0"/>
            </w:pPr>
            <w:r>
              <w:rPr>
                <w:noProof/>
              </w:rPr>
              <w:drawing>
                <wp:inline distT="0" distB="0" distL="0" distR="0" wp14:anchorId="6A000199" wp14:editId="1D4A4A31">
                  <wp:extent cx="5280660" cy="972312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14F" w14:paraId="118E376B" w14:textId="77777777" w:rsidTr="006F6A9A">
        <w:trPr>
          <w:gridBefore w:val="1"/>
          <w:gridAfter w:val="1"/>
          <w:wBefore w:w="302" w:type="dxa"/>
          <w:wAfter w:w="528" w:type="dxa"/>
          <w:trHeight w:val="421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3C389" w14:textId="77777777" w:rsidR="0054714F" w:rsidRDefault="00DB4495">
            <w:pPr>
              <w:spacing w:after="0" w:line="259" w:lineRule="auto"/>
              <w:ind w:left="0" w:right="132" w:firstLine="0"/>
              <w:jc w:val="center"/>
            </w:pPr>
            <w:r>
              <w:t xml:space="preserve">DATE:  </w:t>
            </w:r>
          </w:p>
          <w:p w14:paraId="62012594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610B822F" w14:textId="7BD54CA0" w:rsidR="0054714F" w:rsidRDefault="00F62166">
            <w:pPr>
              <w:spacing w:after="0" w:line="259" w:lineRule="auto"/>
              <w:ind w:left="0" w:firstLine="0"/>
            </w:pPr>
            <w:proofErr w:type="gramStart"/>
            <w:r>
              <w:t>Dec</w:t>
            </w:r>
            <w:r w:rsidR="0044541C">
              <w:t>ember</w:t>
            </w:r>
            <w:r w:rsidR="00C36C17">
              <w:t>,</w:t>
            </w:r>
            <w:proofErr w:type="gramEnd"/>
            <w:r w:rsidR="00C36C17">
              <w:t xml:space="preserve"> 2025</w:t>
            </w:r>
            <w:r w:rsidR="00DB4495">
              <w:t xml:space="preserve"> </w:t>
            </w:r>
            <w:r w:rsidR="00A36F18">
              <w:t xml:space="preserve">                    PSOMS tax ID number is 23-2573767         </w:t>
            </w:r>
          </w:p>
        </w:tc>
      </w:tr>
      <w:tr w:rsidR="0054714F" w14:paraId="5D7ECB66" w14:textId="77777777" w:rsidTr="006F6A9A">
        <w:trPr>
          <w:gridBefore w:val="1"/>
          <w:gridAfter w:val="1"/>
          <w:wBefore w:w="302" w:type="dxa"/>
          <w:wAfter w:w="528" w:type="dxa"/>
          <w:trHeight w:val="45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0BE65" w14:textId="77777777" w:rsidR="0054714F" w:rsidRDefault="00DB4495">
            <w:pPr>
              <w:tabs>
                <w:tab w:val="center" w:pos="913"/>
                <w:tab w:val="center" w:pos="14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TO: </w:t>
            </w:r>
            <w:r>
              <w:tab/>
              <w:t xml:space="preserve"> </w:t>
            </w:r>
          </w:p>
          <w:p w14:paraId="09C4D6DA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5F731879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ALL EXIBITORS </w:t>
            </w:r>
          </w:p>
        </w:tc>
      </w:tr>
      <w:tr w:rsidR="0054714F" w14:paraId="16852D7B" w14:textId="77777777" w:rsidTr="006F6A9A">
        <w:trPr>
          <w:gridBefore w:val="1"/>
          <w:gridAfter w:val="1"/>
          <w:wBefore w:w="302" w:type="dxa"/>
          <w:wAfter w:w="528" w:type="dxa"/>
          <w:trHeight w:val="461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DE20B" w14:textId="77777777" w:rsidR="0054714F" w:rsidRDefault="00DB4495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FROM:  </w:t>
            </w:r>
          </w:p>
          <w:p w14:paraId="1AE59F9B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7628CE74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Christine Corrigan, PSOMS Executive Director (info@psomsweb.org) </w:t>
            </w:r>
          </w:p>
        </w:tc>
      </w:tr>
      <w:tr w:rsidR="0054714F" w14:paraId="69A77BB2" w14:textId="77777777" w:rsidTr="006F6A9A">
        <w:trPr>
          <w:gridBefore w:val="1"/>
          <w:gridAfter w:val="1"/>
          <w:wBefore w:w="302" w:type="dxa"/>
          <w:wAfter w:w="528" w:type="dxa"/>
          <w:trHeight w:val="25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E8C8C" w14:textId="77777777" w:rsidR="0054714F" w:rsidRDefault="00DB4495">
            <w:pPr>
              <w:tabs>
                <w:tab w:val="center" w:pos="911"/>
                <w:tab w:val="center" w:pos="14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RE: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2AD28790" w14:textId="5BB1CC44" w:rsidR="0054714F" w:rsidRDefault="00DB4495">
            <w:pPr>
              <w:spacing w:after="0" w:line="259" w:lineRule="auto"/>
              <w:ind w:left="0" w:firstLine="0"/>
            </w:pPr>
            <w:r>
              <w:rPr>
                <w:b/>
              </w:rPr>
              <w:t>20</w:t>
            </w:r>
            <w:r w:rsidR="009C7589">
              <w:rPr>
                <w:b/>
              </w:rPr>
              <w:t>2</w:t>
            </w:r>
            <w:r w:rsidR="0044541C">
              <w:rPr>
                <w:b/>
              </w:rPr>
              <w:t>6</w:t>
            </w:r>
            <w:r>
              <w:t xml:space="preserve"> </w:t>
            </w:r>
            <w:r>
              <w:rPr>
                <w:b/>
              </w:rPr>
              <w:t xml:space="preserve">Annual Spring Scientific Meeting </w:t>
            </w:r>
          </w:p>
        </w:tc>
      </w:tr>
      <w:tr w:rsidR="0054714F" w14:paraId="5C60B841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15A71" w14:textId="77777777" w:rsidR="0054714F" w:rsidRDefault="00DB4495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3B3787C7" w14:textId="3B7A210F" w:rsidR="0054714F" w:rsidRDefault="00BA0E86">
            <w:pPr>
              <w:spacing w:after="0" w:line="259" w:lineRule="auto"/>
              <w:ind w:left="0" w:firstLine="0"/>
            </w:pPr>
            <w:r>
              <w:rPr>
                <w:b/>
              </w:rPr>
              <w:t>Sunday</w:t>
            </w:r>
            <w:r w:rsidR="00DB4495">
              <w:rPr>
                <w:b/>
              </w:rPr>
              <w:t xml:space="preserve">, </w:t>
            </w:r>
            <w:r w:rsidR="00C36C17">
              <w:rPr>
                <w:b/>
              </w:rPr>
              <w:t xml:space="preserve">April </w:t>
            </w:r>
            <w:r w:rsidR="00613832">
              <w:rPr>
                <w:b/>
              </w:rPr>
              <w:t>19</w:t>
            </w:r>
            <w:r w:rsidR="00DB4495">
              <w:rPr>
                <w:b/>
              </w:rPr>
              <w:t xml:space="preserve"> &amp; </w:t>
            </w:r>
            <w:r w:rsidR="00613832">
              <w:rPr>
                <w:b/>
              </w:rPr>
              <w:t>Monday</w:t>
            </w:r>
            <w:r w:rsidR="00DB4495">
              <w:rPr>
                <w:b/>
              </w:rPr>
              <w:t xml:space="preserve">, </w:t>
            </w:r>
            <w:r w:rsidR="00C36C17">
              <w:rPr>
                <w:b/>
              </w:rPr>
              <w:t>April 2</w:t>
            </w:r>
            <w:r w:rsidR="00613832">
              <w:rPr>
                <w:b/>
              </w:rPr>
              <w:t>0</w:t>
            </w:r>
            <w:r w:rsidR="00DB4495">
              <w:rPr>
                <w:b/>
              </w:rPr>
              <w:t>, 20</w:t>
            </w:r>
            <w:r w:rsidR="009C7589">
              <w:rPr>
                <w:b/>
              </w:rPr>
              <w:t>2</w:t>
            </w:r>
            <w:r w:rsidR="00613832">
              <w:rPr>
                <w:b/>
              </w:rPr>
              <w:t>6</w:t>
            </w:r>
          </w:p>
        </w:tc>
      </w:tr>
      <w:tr w:rsidR="0054714F" w14:paraId="6DA2124E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98316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776A4EF" w14:textId="272F361E" w:rsidR="0054714F" w:rsidRDefault="00D11EE8">
            <w:pPr>
              <w:spacing w:after="0" w:line="259" w:lineRule="auto"/>
              <w:ind w:left="0" w:firstLine="0"/>
            </w:pPr>
            <w:r>
              <w:t xml:space="preserve">The </w:t>
            </w:r>
            <w:r w:rsidR="00FE5823">
              <w:t xml:space="preserve">Omni Bedford Springs Resort, </w:t>
            </w:r>
            <w:r w:rsidR="00623213">
              <w:t xml:space="preserve">Bedford, PA  </w:t>
            </w:r>
          </w:p>
        </w:tc>
      </w:tr>
      <w:tr w:rsidR="0054714F" w14:paraId="38F78CB3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51DFD" w14:textId="77777777" w:rsidR="0054714F" w:rsidRDefault="0054714F">
            <w:pPr>
              <w:spacing w:after="0" w:line="259" w:lineRule="auto"/>
              <w:ind w:left="0" w:firstLine="0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427C633A" w14:textId="63AFFE1B" w:rsidR="00406CF2" w:rsidRDefault="00DB4495" w:rsidP="00FF05A2">
            <w:pPr>
              <w:spacing w:after="0" w:line="259" w:lineRule="auto"/>
              <w:ind w:left="0" w:firstLine="0"/>
            </w:pPr>
            <w:r>
              <w:t>Special room rate of $</w:t>
            </w:r>
            <w:r w:rsidR="00A42BFA">
              <w:t>249</w:t>
            </w:r>
            <w:r>
              <w:t xml:space="preserve"> available until </w:t>
            </w:r>
            <w:r w:rsidR="00E974B5">
              <w:rPr>
                <w:b/>
                <w:bCs/>
              </w:rPr>
              <w:t xml:space="preserve">March </w:t>
            </w:r>
            <w:r w:rsidR="00C766B0">
              <w:rPr>
                <w:b/>
                <w:bCs/>
              </w:rPr>
              <w:t>19</w:t>
            </w:r>
            <w:r w:rsidR="00E27926">
              <w:rPr>
                <w:b/>
                <w:bCs/>
              </w:rPr>
              <w:t xml:space="preserve">, </w:t>
            </w:r>
            <w:proofErr w:type="gramStart"/>
            <w:r w:rsidR="00E27926">
              <w:rPr>
                <w:b/>
                <w:bCs/>
              </w:rPr>
              <w:t>202</w:t>
            </w:r>
            <w:r w:rsidR="00C766B0">
              <w:rPr>
                <w:b/>
                <w:bCs/>
              </w:rPr>
              <w:t>6</w:t>
            </w:r>
            <w:proofErr w:type="gramEnd"/>
            <w:r w:rsidR="00F4003E">
              <w:t xml:space="preserve"> or until block is full.</w:t>
            </w:r>
            <w:r w:rsidR="004707FF">
              <w:t xml:space="preserve">  Reservations can be made by calling  </w:t>
            </w:r>
            <w:r w:rsidR="00F646D6">
              <w:t>1-800-THE-OMNI</w:t>
            </w:r>
          </w:p>
        </w:tc>
      </w:tr>
      <w:tr w:rsidR="0054714F" w14:paraId="2A78EA5A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D86B2" w14:textId="77777777" w:rsidR="0054714F" w:rsidRDefault="0054714F">
            <w:pPr>
              <w:spacing w:after="0" w:line="259" w:lineRule="auto"/>
              <w:ind w:left="0" w:firstLine="0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4C852212" w14:textId="77777777" w:rsidR="0054714F" w:rsidRDefault="0054714F">
            <w:pPr>
              <w:spacing w:after="0" w:line="259" w:lineRule="auto"/>
              <w:ind w:left="0" w:firstLine="0"/>
            </w:pPr>
          </w:p>
        </w:tc>
      </w:tr>
      <w:tr w:rsidR="0054714F" w14:paraId="3B451E64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3420D" w14:textId="77777777" w:rsidR="0054714F" w:rsidRDefault="00DB4495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CC9F83E" w14:textId="5045E255" w:rsidR="0054714F" w:rsidRDefault="00DB4495" w:rsidP="00106087">
            <w:pPr>
              <w:spacing w:after="0" w:line="259" w:lineRule="auto"/>
              <w:ind w:left="0" w:firstLine="0"/>
            </w:pPr>
            <w:r>
              <w:rPr>
                <w:i/>
              </w:rPr>
              <w:t>When making reservation</w:t>
            </w:r>
            <w:r w:rsidR="00B468FC">
              <w:rPr>
                <w:i/>
              </w:rPr>
              <w:t>s</w:t>
            </w:r>
            <w:r>
              <w:rPr>
                <w:i/>
              </w:rPr>
              <w:t xml:space="preserve">, please mention </w:t>
            </w:r>
            <w:r w:rsidRPr="00106087">
              <w:rPr>
                <w:b/>
                <w:bCs/>
                <w:i/>
              </w:rPr>
              <w:t xml:space="preserve">PSOMS </w:t>
            </w:r>
            <w:r w:rsidR="00106087" w:rsidRPr="00106087">
              <w:rPr>
                <w:b/>
                <w:bCs/>
                <w:i/>
              </w:rPr>
              <w:t>202</w:t>
            </w:r>
            <w:r w:rsidR="00884C72">
              <w:rPr>
                <w:b/>
                <w:bCs/>
                <w:i/>
              </w:rPr>
              <w:t>6</w:t>
            </w:r>
            <w:r w:rsidR="00106087" w:rsidRPr="00106087">
              <w:rPr>
                <w:b/>
                <w:bCs/>
                <w:i/>
              </w:rPr>
              <w:t xml:space="preserve"> Annual Meeting</w:t>
            </w:r>
            <w:r w:rsidR="00106087">
              <w:rPr>
                <w:i/>
              </w:rPr>
              <w:t xml:space="preserve"> </w:t>
            </w:r>
            <w:r>
              <w:rPr>
                <w:i/>
              </w:rPr>
              <w:t>to receive discount.</w:t>
            </w:r>
            <w:r>
              <w:rPr>
                <w:color w:val="FF6500"/>
              </w:rPr>
              <w:t xml:space="preserve"> </w:t>
            </w:r>
          </w:p>
        </w:tc>
      </w:tr>
      <w:tr w:rsidR="0054714F" w14:paraId="0B19C050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BC12F" w14:textId="77777777" w:rsidR="0054714F" w:rsidRDefault="0054714F">
            <w:pPr>
              <w:spacing w:after="0" w:line="259" w:lineRule="auto"/>
              <w:ind w:left="0" w:firstLine="0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91F26A2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54714F" w14:paraId="5E863FB1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7E06" w14:textId="5A5F41DB" w:rsidR="0054714F" w:rsidRDefault="009A7A69">
            <w:pPr>
              <w:spacing w:after="0" w:line="259" w:lineRule="auto"/>
              <w:ind w:left="0" w:firstLine="0"/>
            </w:pPr>
            <w:r>
              <w:rPr>
                <w:b/>
              </w:rPr>
              <w:t>S</w:t>
            </w:r>
            <w:r w:rsidR="001F6F27">
              <w:rPr>
                <w:b/>
              </w:rPr>
              <w:t>un</w:t>
            </w:r>
            <w:r>
              <w:rPr>
                <w:b/>
              </w:rPr>
              <w:t>day</w:t>
            </w:r>
            <w:r w:rsidR="00DB4495">
              <w:rPr>
                <w:b/>
              </w:rPr>
              <w:t xml:space="preserve">, </w:t>
            </w:r>
            <w:r w:rsidR="008B3B85">
              <w:rPr>
                <w:b/>
              </w:rPr>
              <w:t xml:space="preserve">April </w:t>
            </w:r>
            <w:r w:rsidR="001F6F27">
              <w:rPr>
                <w:b/>
              </w:rPr>
              <w:t>19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19369887" w14:textId="5125764E" w:rsidR="0054714F" w:rsidRDefault="009C7589">
            <w:pPr>
              <w:spacing w:after="0" w:line="259" w:lineRule="auto"/>
              <w:ind w:left="0" w:firstLine="0"/>
            </w:pPr>
            <w:r>
              <w:t>8:00</w:t>
            </w:r>
            <w:r w:rsidR="00DB4495">
              <w:t xml:space="preserve"> am—7:00 pm </w:t>
            </w:r>
          </w:p>
        </w:tc>
      </w:tr>
      <w:tr w:rsidR="0054714F" w14:paraId="4CAC2854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66288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2A3EF790" w14:textId="0A13431E" w:rsidR="0054714F" w:rsidRDefault="00DB4495">
            <w:pPr>
              <w:spacing w:after="0" w:line="259" w:lineRule="auto"/>
              <w:ind w:left="0" w:firstLine="0"/>
            </w:pPr>
            <w:r>
              <w:t>Breakfast/Registration</w:t>
            </w:r>
            <w:r w:rsidR="00E572C8">
              <w:t>/Exhibits</w:t>
            </w:r>
            <w:r>
              <w:t xml:space="preserve"> </w:t>
            </w:r>
          </w:p>
        </w:tc>
      </w:tr>
      <w:tr w:rsidR="0054714F" w14:paraId="708E0F21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3F044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75FAFDA1" w14:textId="77777777" w:rsidR="0054714F" w:rsidRDefault="0034624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Morning </w:t>
            </w:r>
            <w:r w:rsidR="00DB4495">
              <w:t xml:space="preserve">Seminar: </w:t>
            </w:r>
            <w:r w:rsidR="00E572C8">
              <w:rPr>
                <w:b/>
                <w:bCs/>
              </w:rPr>
              <w:t>Advances in Surgical and Prosth</w:t>
            </w:r>
            <w:r w:rsidR="00FB6312">
              <w:rPr>
                <w:b/>
                <w:bCs/>
              </w:rPr>
              <w:t>etic Implantology</w:t>
            </w:r>
          </w:p>
          <w:p w14:paraId="5D751AB2" w14:textId="6DBA6074" w:rsidR="00346244" w:rsidRDefault="00346244">
            <w:pPr>
              <w:spacing w:after="0" w:line="259" w:lineRule="auto"/>
              <w:ind w:left="0" w:firstLine="0"/>
            </w:pPr>
            <w:r>
              <w:t xml:space="preserve">Afternoon Seminar:  </w:t>
            </w:r>
            <w:r w:rsidR="00A64040" w:rsidRPr="00DD53DF">
              <w:rPr>
                <w:b/>
                <w:bCs/>
              </w:rPr>
              <w:t>Surgical and Prosthetic Considerations for Complex Reconstructive and Rescue Implant</w:t>
            </w:r>
            <w:r w:rsidR="00DD53DF" w:rsidRPr="00DD53DF">
              <w:rPr>
                <w:b/>
                <w:bCs/>
              </w:rPr>
              <w:t>ology</w:t>
            </w:r>
          </w:p>
        </w:tc>
      </w:tr>
      <w:tr w:rsidR="0054714F" w14:paraId="35717B5B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7577B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A13D225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PSOMS Business Meeting </w:t>
            </w:r>
          </w:p>
        </w:tc>
      </w:tr>
      <w:tr w:rsidR="0054714F" w14:paraId="5B435DC4" w14:textId="77777777" w:rsidTr="006F6A9A">
        <w:trPr>
          <w:gridBefore w:val="1"/>
          <w:gridAfter w:val="1"/>
          <w:wBefore w:w="302" w:type="dxa"/>
          <w:wAfter w:w="528" w:type="dxa"/>
          <w:trHeight w:val="461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62873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49AAE2C" w14:textId="77777777" w:rsidR="0054714F" w:rsidRDefault="00DB449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1D18CB7E" w14:textId="77777777" w:rsidR="0054714F" w:rsidRDefault="00DB4495">
            <w:pPr>
              <w:spacing w:after="0" w:line="259" w:lineRule="auto"/>
              <w:ind w:left="0" w:firstLine="0"/>
            </w:pPr>
            <w:r>
              <w:t xml:space="preserve">Cocktail Reception </w:t>
            </w:r>
          </w:p>
        </w:tc>
      </w:tr>
      <w:tr w:rsidR="0054714F" w14:paraId="4BEBAA9A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0FC7F" w14:textId="03BC7AA3" w:rsidR="0054714F" w:rsidRDefault="00ED0053">
            <w:pPr>
              <w:spacing w:after="0" w:line="259" w:lineRule="auto"/>
              <w:ind w:left="0" w:firstLine="0"/>
            </w:pPr>
            <w:r>
              <w:rPr>
                <w:b/>
              </w:rPr>
              <w:t>Mo</w:t>
            </w:r>
            <w:r w:rsidR="00216A99">
              <w:rPr>
                <w:b/>
              </w:rPr>
              <w:t xml:space="preserve">nday, </w:t>
            </w:r>
            <w:r w:rsidR="008B3B85">
              <w:rPr>
                <w:b/>
              </w:rPr>
              <w:t xml:space="preserve">April </w:t>
            </w:r>
            <w:r>
              <w:rPr>
                <w:b/>
              </w:rPr>
              <w:t>20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3937B3E" w14:textId="0F71B6BD" w:rsidR="0054714F" w:rsidRDefault="00F6409C">
            <w:pPr>
              <w:spacing w:after="0" w:line="259" w:lineRule="auto"/>
              <w:ind w:left="0" w:firstLine="0"/>
            </w:pPr>
            <w:r>
              <w:t>8:00</w:t>
            </w:r>
            <w:r w:rsidR="00DB4495">
              <w:t xml:space="preserve"> am—</w:t>
            </w:r>
            <w:r w:rsidR="009C368E">
              <w:t>2</w:t>
            </w:r>
            <w:r w:rsidR="00DB4495">
              <w:t>:00 pm</w:t>
            </w:r>
            <w:r w:rsidR="00DB4495">
              <w:rPr>
                <w:b/>
              </w:rPr>
              <w:t xml:space="preserve"> </w:t>
            </w:r>
          </w:p>
        </w:tc>
      </w:tr>
      <w:tr w:rsidR="0054714F" w14:paraId="1E65961D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CAED0" w14:textId="77777777" w:rsidR="0054714F" w:rsidRDefault="00DB449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3ACB2560" w14:textId="77777777" w:rsidR="0054714F" w:rsidRDefault="00DB4495">
            <w:pPr>
              <w:spacing w:after="0" w:line="259" w:lineRule="auto"/>
              <w:ind w:left="0" w:firstLine="0"/>
            </w:pPr>
            <w:r>
              <w:t>Breakfast/Registration</w:t>
            </w:r>
            <w:r>
              <w:rPr>
                <w:b/>
              </w:rPr>
              <w:t xml:space="preserve"> </w:t>
            </w:r>
          </w:p>
        </w:tc>
      </w:tr>
      <w:tr w:rsidR="006F6A9A" w14:paraId="10CEE84E" w14:textId="77777777" w:rsidTr="006F6A9A">
        <w:trPr>
          <w:gridBefore w:val="1"/>
          <w:gridAfter w:val="1"/>
          <w:wBefore w:w="302" w:type="dxa"/>
          <w:wAfter w:w="528" w:type="dxa"/>
          <w:trHeight w:val="22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C9FE4" w14:textId="77777777" w:rsidR="006F6A9A" w:rsidRDefault="006F6A9A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27EC55AF" w14:textId="5B796BBC" w:rsidR="001D4ACC" w:rsidRDefault="001D4ACC" w:rsidP="001D4ACC">
            <w:pPr>
              <w:tabs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 xml:space="preserve">Anesthesia Evaluator Course – Michael Bianchi, </w:t>
            </w:r>
            <w:r w:rsidR="0001587C">
              <w:t>DDS</w:t>
            </w:r>
          </w:p>
          <w:p w14:paraId="42CEC100" w14:textId="1F47FE1D" w:rsidR="006F6A9A" w:rsidRDefault="001D4ACC" w:rsidP="001D4ACC">
            <w:pPr>
              <w:tabs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>PALS</w:t>
            </w:r>
            <w:r w:rsidR="006F6A9A">
              <w:t xml:space="preserve"> Recertification—R. John Brewer, NREMT-P </w:t>
            </w:r>
          </w:p>
        </w:tc>
      </w:tr>
      <w:tr w:rsidR="006F6A9A" w14:paraId="62703E89" w14:textId="77777777" w:rsidTr="006F6A9A">
        <w:trPr>
          <w:gridBefore w:val="1"/>
          <w:gridAfter w:val="1"/>
          <w:wBefore w:w="302" w:type="dxa"/>
          <w:wAfter w:w="528" w:type="dxa"/>
          <w:trHeight w:val="23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2C0DD" w14:textId="77777777" w:rsidR="006F6A9A" w:rsidRDefault="006F6A9A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209DD7E5" w14:textId="3AADBFAC" w:rsidR="006F6A9A" w:rsidRDefault="006F6A9A">
            <w:pPr>
              <w:spacing w:after="0" w:line="259" w:lineRule="auto"/>
              <w:ind w:left="0" w:firstLine="0"/>
            </w:pPr>
          </w:p>
        </w:tc>
      </w:tr>
      <w:tr w:rsidR="006F6A9A" w14:paraId="47DD857B" w14:textId="77777777" w:rsidTr="006F6A9A">
        <w:trPr>
          <w:gridBefore w:val="1"/>
          <w:gridAfter w:val="1"/>
          <w:wBefore w:w="302" w:type="dxa"/>
          <w:wAfter w:w="528" w:type="dxa"/>
          <w:trHeight w:val="21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BFF84" w14:textId="393F3696" w:rsidR="006F6A9A" w:rsidRDefault="006F6A9A">
            <w:pPr>
              <w:spacing w:after="0" w:line="259" w:lineRule="auto"/>
              <w:ind w:left="0" w:firstLine="0"/>
            </w:pPr>
            <w:r>
              <w:tab/>
              <w:t xml:space="preserve"> 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58261416" w14:textId="77777777" w:rsidR="006F6A9A" w:rsidRDefault="006F6A9A">
            <w:pPr>
              <w:spacing w:after="0" w:line="259" w:lineRule="auto"/>
              <w:ind w:left="0" w:firstLine="0"/>
            </w:pPr>
          </w:p>
        </w:tc>
      </w:tr>
    </w:tbl>
    <w:p w14:paraId="2FBD4F95" w14:textId="150A8439" w:rsidR="0054714F" w:rsidRDefault="00DB4495" w:rsidP="00A51643">
      <w:pPr>
        <w:spacing w:after="0" w:line="259" w:lineRule="auto"/>
        <w:ind w:left="720" w:firstLine="0"/>
      </w:pPr>
      <w:r>
        <w:t xml:space="preserve">You are invited to participate in our Annual Spring Scientific Meeting at The </w:t>
      </w:r>
      <w:r w:rsidR="009C368E">
        <w:t>Omni Bedford Springs Resort</w:t>
      </w:r>
      <w:r w:rsidR="00A5119A">
        <w:t>, Bedford, Pennsylvania</w:t>
      </w:r>
      <w:r>
        <w:t xml:space="preserve">.   </w:t>
      </w:r>
      <w:r w:rsidR="009371D6">
        <w:t xml:space="preserve">We are following the meeting of the Pennsylvania Dental Association </w:t>
      </w:r>
      <w:r w:rsidR="00DD1D30">
        <w:t xml:space="preserve">so you may </w:t>
      </w:r>
      <w:r w:rsidR="00947406">
        <w:t xml:space="preserve">see twice as many dental professionals </w:t>
      </w:r>
      <w:r w:rsidR="0064715F">
        <w:t xml:space="preserve">as we have had in the past.  </w:t>
      </w:r>
      <w:r>
        <w:t xml:space="preserve"> </w:t>
      </w:r>
    </w:p>
    <w:p w14:paraId="0B37E213" w14:textId="77777777" w:rsidR="00CA5063" w:rsidRDefault="00CA5063" w:rsidP="00CA5063"/>
    <w:p w14:paraId="5E3BCBAC" w14:textId="2B0334A8" w:rsidR="0054714F" w:rsidRDefault="00DB4495" w:rsidP="00A51643">
      <w:pPr>
        <w:ind w:left="0" w:firstLine="720"/>
      </w:pPr>
      <w:r>
        <w:rPr>
          <w:rFonts w:ascii="Times New Roman" w:eastAsia="Times New Roman" w:hAnsi="Times New Roman" w:cs="Times New Roman"/>
        </w:rPr>
        <w:t xml:space="preserve"> </w:t>
      </w:r>
      <w:r>
        <w:t>Our space for exhibitors will be limited to the first 1</w:t>
      </w:r>
      <w:r w:rsidR="006A68B3">
        <w:t>6</w:t>
      </w:r>
      <w:r>
        <w:t xml:space="preserve">.  </w:t>
      </w:r>
      <w:r w:rsidRPr="00A51643">
        <w:rPr>
          <w:b/>
          <w:sz w:val="24"/>
          <w:szCs w:val="24"/>
        </w:rPr>
        <w:t xml:space="preserve">The </w:t>
      </w:r>
      <w:r w:rsidR="009D0BD4" w:rsidRPr="00A51643">
        <w:rPr>
          <w:b/>
          <w:sz w:val="24"/>
          <w:szCs w:val="24"/>
        </w:rPr>
        <w:t>e</w:t>
      </w:r>
      <w:r w:rsidRPr="00A51643">
        <w:rPr>
          <w:b/>
          <w:sz w:val="24"/>
          <w:szCs w:val="24"/>
        </w:rPr>
        <w:t>xhibitor’s fee is $</w:t>
      </w:r>
      <w:r w:rsidR="006F6A9A" w:rsidRPr="00A51643">
        <w:rPr>
          <w:b/>
          <w:sz w:val="24"/>
          <w:szCs w:val="24"/>
        </w:rPr>
        <w:t>1</w:t>
      </w:r>
      <w:r w:rsidR="008765F9" w:rsidRPr="00A51643">
        <w:rPr>
          <w:b/>
          <w:sz w:val="24"/>
          <w:szCs w:val="24"/>
        </w:rPr>
        <w:t>3</w:t>
      </w:r>
      <w:r w:rsidR="00971CA5" w:rsidRPr="00A51643">
        <w:rPr>
          <w:b/>
          <w:sz w:val="24"/>
          <w:szCs w:val="24"/>
        </w:rPr>
        <w:t>00</w:t>
      </w:r>
      <w:r w:rsidR="00122820" w:rsidRPr="00A51643">
        <w:rPr>
          <w:b/>
          <w:sz w:val="24"/>
          <w:szCs w:val="24"/>
        </w:rPr>
        <w:t xml:space="preserve"> if paid by January </w:t>
      </w:r>
      <w:r w:rsidR="004107C6" w:rsidRPr="00A51643">
        <w:rPr>
          <w:b/>
          <w:sz w:val="24"/>
          <w:szCs w:val="24"/>
        </w:rPr>
        <w:t>31, 2026</w:t>
      </w:r>
      <w:r w:rsidR="00C5264E">
        <w:rPr>
          <w:b/>
          <w:sz w:val="28"/>
          <w:szCs w:val="28"/>
        </w:rPr>
        <w:t>.</w:t>
      </w:r>
      <w:r w:rsidR="005F4079" w:rsidRPr="008F7AA8">
        <w:rPr>
          <w:b/>
          <w:sz w:val="28"/>
          <w:szCs w:val="28"/>
        </w:rPr>
        <w:t xml:space="preserve">  </w:t>
      </w:r>
      <w:r w:rsidR="004107C6" w:rsidRPr="00E605E4">
        <w:rPr>
          <w:b/>
          <w:szCs w:val="20"/>
        </w:rPr>
        <w:t>Payment after January</w:t>
      </w:r>
      <w:r w:rsidR="008765F9" w:rsidRPr="00E605E4">
        <w:rPr>
          <w:b/>
          <w:szCs w:val="20"/>
        </w:rPr>
        <w:t xml:space="preserve"> 31</w:t>
      </w:r>
      <w:r w:rsidR="00E605E4" w:rsidRPr="00E605E4">
        <w:rPr>
          <w:b/>
          <w:szCs w:val="20"/>
        </w:rPr>
        <w:t xml:space="preserve">, </w:t>
      </w:r>
      <w:proofErr w:type="gramStart"/>
      <w:r w:rsidR="00E605E4" w:rsidRPr="00E605E4">
        <w:rPr>
          <w:b/>
          <w:szCs w:val="20"/>
        </w:rPr>
        <w:t>2026</w:t>
      </w:r>
      <w:proofErr w:type="gramEnd"/>
      <w:r w:rsidR="00E605E4" w:rsidRPr="00E605E4">
        <w:rPr>
          <w:b/>
          <w:szCs w:val="20"/>
        </w:rPr>
        <w:t xml:space="preserve"> will be $1500.</w:t>
      </w:r>
      <w:r w:rsidR="004107C6">
        <w:rPr>
          <w:b/>
          <w:sz w:val="28"/>
          <w:szCs w:val="28"/>
        </w:rPr>
        <w:t xml:space="preserve"> </w:t>
      </w:r>
      <w:r w:rsidR="00EF2CA6">
        <w:rPr>
          <w:b/>
        </w:rPr>
        <w:t xml:space="preserve">Your registration </w:t>
      </w:r>
      <w:r>
        <w:rPr>
          <w:b/>
        </w:rPr>
        <w:t xml:space="preserve">includes table, chair, electric, meals and cocktails for one person.  </w:t>
      </w:r>
      <w:r>
        <w:t>Additional staff is $250 per person.</w:t>
      </w:r>
      <w:r>
        <w:rPr>
          <w:b/>
        </w:rPr>
        <w:t xml:space="preserve">  </w:t>
      </w:r>
      <w:r>
        <w:t xml:space="preserve">Please complete the registration form below and mail with payment made payable to </w:t>
      </w:r>
      <w:r>
        <w:rPr>
          <w:b/>
        </w:rPr>
        <w:t>PSOMS</w:t>
      </w:r>
      <w:r>
        <w:t xml:space="preserve"> and send to </w:t>
      </w:r>
      <w:r>
        <w:rPr>
          <w:b/>
        </w:rPr>
        <w:t>PO</w:t>
      </w:r>
      <w:r>
        <w:t xml:space="preserve"> </w:t>
      </w:r>
      <w:r>
        <w:rPr>
          <w:b/>
        </w:rPr>
        <w:t xml:space="preserve">Box 500, Harrisburg, PA  17108-0500 by </w:t>
      </w:r>
      <w:r w:rsidR="00D320E1">
        <w:rPr>
          <w:b/>
        </w:rPr>
        <w:t>March 1</w:t>
      </w:r>
      <w:r w:rsidR="00C5264E">
        <w:rPr>
          <w:b/>
        </w:rPr>
        <w:t>5</w:t>
      </w:r>
      <w:r>
        <w:rPr>
          <w:b/>
        </w:rPr>
        <w:t>, 20</w:t>
      </w:r>
      <w:r w:rsidR="003C09F9">
        <w:rPr>
          <w:b/>
        </w:rPr>
        <w:t>26</w:t>
      </w:r>
      <w:r>
        <w:rPr>
          <w:b/>
        </w:rPr>
        <w:t xml:space="preserve">.  </w:t>
      </w:r>
      <w:r w:rsidR="00A36F18">
        <w:t>Please note that we can</w:t>
      </w:r>
      <w:r>
        <w:t xml:space="preserve">not guarantee your spot until payment is received in full. </w:t>
      </w:r>
      <w:r w:rsidR="00446174">
        <w:t xml:space="preserve">Registration and </w:t>
      </w:r>
      <w:r w:rsidR="00A36F18">
        <w:t xml:space="preserve">Credit cards </w:t>
      </w:r>
      <w:r w:rsidR="003E663D">
        <w:t xml:space="preserve">payments </w:t>
      </w:r>
      <w:r w:rsidR="00A36F18">
        <w:t xml:space="preserve">can be accepted on our website at </w:t>
      </w:r>
      <w:hyperlink r:id="rId5" w:history="1">
        <w:r w:rsidR="00C615C4" w:rsidRPr="003211B0">
          <w:rPr>
            <w:rStyle w:val="Hyperlink"/>
          </w:rPr>
          <w:t>www.psomsweb.org</w:t>
        </w:r>
      </w:hyperlink>
      <w:r w:rsidR="0042163F">
        <w:t xml:space="preserve"> </w:t>
      </w:r>
      <w:r w:rsidR="00253620">
        <w:t xml:space="preserve">by </w:t>
      </w:r>
      <w:r w:rsidR="005D6F4F">
        <w:t>January 10</w:t>
      </w:r>
      <w:r w:rsidR="00630FEB">
        <w:t>, 2025.</w:t>
      </w:r>
      <w:r>
        <w:t xml:space="preserve"> </w:t>
      </w:r>
    </w:p>
    <w:p w14:paraId="258A46C8" w14:textId="77777777" w:rsidR="0054714F" w:rsidRDefault="00DB4495" w:rsidP="00A36F18">
      <w:pPr>
        <w:ind w:left="715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0CEABB" wp14:editId="7895D2DC">
                <wp:extent cx="5695188" cy="12192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88" cy="12192"/>
                          <a:chOff x="0" y="0"/>
                          <a:chExt cx="5695188" cy="12192"/>
                        </a:xfrm>
                      </wpg:grpSpPr>
                      <wps:wsp>
                        <wps:cNvPr id="2961" name="Shape 2961"/>
                        <wps:cNvSpPr/>
                        <wps:spPr>
                          <a:xfrm>
                            <a:off x="0" y="0"/>
                            <a:ext cx="56951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88" h="12192">
                                <a:moveTo>
                                  <a:pt x="0" y="0"/>
                                </a:moveTo>
                                <a:lnTo>
                                  <a:pt x="5695188" y="0"/>
                                </a:lnTo>
                                <a:lnTo>
                                  <a:pt x="56951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21255" id="Group 1389" o:spid="_x0000_s1026" style="width:448.45pt;height:.95pt;mso-position-horizontal-relative:char;mso-position-vertical-relative:line" coordsize="569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">
                <v:shape id="Shape 2961" o:spid="_x0000_s1027" style="position:absolute;width:56951;height:121;visibility:visible;mso-wrap-style:square;v-text-anchor:top" coordsize="56951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" path="m,l5695188,r,12192l,12192,,e" fillcolor="black" stroked="f" strokeweight="0">
                  <v:stroke miterlimit="83231f" joinstyle="miter"/>
                  <v:path arrowok="t" textboxrect="0,0,5695188,12192"/>
                </v:shape>
                <w10:anchorlock/>
              </v:group>
            </w:pict>
          </mc:Fallback>
        </mc:AlternateContent>
      </w:r>
    </w:p>
    <w:p w14:paraId="44CA351B" w14:textId="77777777" w:rsidR="0054714F" w:rsidRDefault="00DB4495">
      <w:pPr>
        <w:spacing w:after="28" w:line="259" w:lineRule="auto"/>
        <w:ind w:left="773"/>
      </w:pPr>
      <w:r>
        <w:rPr>
          <w:sz w:val="16"/>
        </w:rPr>
        <w:t xml:space="preserve">COMPANY NAME  (Please list name as you want it to appear in promotional materials)  </w:t>
      </w:r>
      <w:r w:rsidR="006F6A9A">
        <w:rPr>
          <w:sz w:val="16"/>
        </w:rPr>
        <w:t xml:space="preserve">  PHONE NUMBER</w:t>
      </w:r>
    </w:p>
    <w:p w14:paraId="1C642D78" w14:textId="77777777" w:rsidR="0054714F" w:rsidRDefault="00DB4495">
      <w:pPr>
        <w:spacing w:after="0" w:line="259" w:lineRule="auto"/>
        <w:ind w:left="0" w:right="179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4A311435" w14:textId="77777777" w:rsidR="0054714F" w:rsidRDefault="00DB4495" w:rsidP="003830B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C73457" wp14:editId="432FAF2B">
                <wp:extent cx="5695188" cy="12192"/>
                <wp:effectExtent l="0" t="0" r="0" b="0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88" cy="12192"/>
                          <a:chOff x="-54428" y="0"/>
                          <a:chExt cx="5695188" cy="12192"/>
                        </a:xfrm>
                      </wpg:grpSpPr>
                      <wps:wsp>
                        <wps:cNvPr id="2963" name="Shape 2963"/>
                        <wps:cNvSpPr/>
                        <wps:spPr>
                          <a:xfrm>
                            <a:off x="-54428" y="0"/>
                            <a:ext cx="56951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88" h="12192">
                                <a:moveTo>
                                  <a:pt x="0" y="0"/>
                                </a:moveTo>
                                <a:lnTo>
                                  <a:pt x="5695188" y="0"/>
                                </a:lnTo>
                                <a:lnTo>
                                  <a:pt x="56951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BCCCD" id="Group 1390" o:spid="_x0000_s1026" style="width:448.45pt;height:.95pt;mso-position-horizontal-relative:char;mso-position-vertical-relative:line" coordorigin="-544" coordsize="569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">
                <v:shape id="Shape 2963" o:spid="_x0000_s1027" style="position:absolute;left:-544;width:56951;height:121;visibility:visible;mso-wrap-style:square;v-text-anchor:top" coordsize="56951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" path="m,l5695188,r,12192l,12192,,e" fillcolor="black" stroked="f" strokeweight="0">
                  <v:stroke miterlimit="83231f" joinstyle="miter"/>
                  <v:path arrowok="t" textboxrect="0,0,5695188,12192"/>
                </v:shape>
                <w10:anchorlock/>
              </v:group>
            </w:pict>
          </mc:Fallback>
        </mc:AlternateContent>
      </w:r>
    </w:p>
    <w:p w14:paraId="57E11742" w14:textId="77777777" w:rsidR="0054714F" w:rsidRDefault="00DB4495">
      <w:pPr>
        <w:tabs>
          <w:tab w:val="center" w:pos="1846"/>
          <w:tab w:val="center" w:pos="3658"/>
          <w:tab w:val="center" w:pos="4378"/>
          <w:tab w:val="center" w:pos="5098"/>
          <w:tab w:val="center" w:pos="7558"/>
        </w:tabs>
        <w:spacing w:after="3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REPRESENTATIVE NAME(s)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EMAIL (This is how you will receive confirmation) </w:t>
      </w:r>
    </w:p>
    <w:p w14:paraId="71462F4B" w14:textId="77777777" w:rsidR="0054714F" w:rsidRDefault="00DB4495" w:rsidP="00A36F18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C9134CD" w14:textId="77777777" w:rsidR="00A36F18" w:rsidRDefault="00DB4495" w:rsidP="00A36F18">
      <w:pPr>
        <w:spacing w:after="0" w:line="259" w:lineRule="auto"/>
        <w:ind w:left="720" w:firstLine="0"/>
        <w:rPr>
          <w:rFonts w:ascii="Calibri" w:eastAsia="Calibri" w:hAnsi="Calibri" w:cs="Calibri"/>
          <w:sz w:val="22"/>
        </w:rPr>
      </w:pPr>
      <w:r>
        <w:t xml:space="preserve"> </w:t>
      </w:r>
      <w:r w:rsidR="00A36F1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5FDBFE" wp14:editId="53874ACE">
                <wp:extent cx="5695188" cy="121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88" cy="12192"/>
                          <a:chOff x="-54428" y="0"/>
                          <a:chExt cx="5695188" cy="12192"/>
                        </a:xfrm>
                      </wpg:grpSpPr>
                      <wps:wsp>
                        <wps:cNvPr id="2" name="Shape 2963"/>
                        <wps:cNvSpPr/>
                        <wps:spPr>
                          <a:xfrm>
                            <a:off x="-54428" y="0"/>
                            <a:ext cx="56951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88" h="12192">
                                <a:moveTo>
                                  <a:pt x="0" y="0"/>
                                </a:moveTo>
                                <a:lnTo>
                                  <a:pt x="5695188" y="0"/>
                                </a:lnTo>
                                <a:lnTo>
                                  <a:pt x="56951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49927" id="Group 1" o:spid="_x0000_s1026" style="width:448.45pt;height:.95pt;mso-position-horizontal-relative:char;mso-position-vertical-relative:line" coordorigin="-544" coordsize="569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">
                <v:shape id="Shape 2963" o:spid="_x0000_s1027" style="position:absolute;left:-544;width:56951;height:121;visibility:visible;mso-wrap-style:square;v-text-anchor:top" coordsize="56951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" path="m,l5695188,r,12192l,12192,,e" fillcolor="black" stroked="f" strokeweight="0">
                  <v:stroke miterlimit="83231f" joinstyle="miter"/>
                  <v:path arrowok="t" textboxrect="0,0,5695188,12192"/>
                </v:shape>
                <w10:anchorlock/>
              </v:group>
            </w:pict>
          </mc:Fallback>
        </mc:AlternateContent>
      </w:r>
    </w:p>
    <w:p w14:paraId="59A36D52" w14:textId="377B8A41" w:rsidR="0054714F" w:rsidRDefault="00A36F18">
      <w:pPr>
        <w:tabs>
          <w:tab w:val="center" w:pos="1165"/>
          <w:tab w:val="center" w:pos="2218"/>
          <w:tab w:val="center" w:pos="2938"/>
          <w:tab w:val="center" w:pos="3658"/>
          <w:tab w:val="center" w:pos="4378"/>
          <w:tab w:val="center" w:pos="5281"/>
          <w:tab w:val="center" w:pos="5818"/>
          <w:tab w:val="center" w:pos="6538"/>
          <w:tab w:val="center" w:pos="7516"/>
          <w:tab w:val="center" w:pos="8103"/>
        </w:tabs>
        <w:spacing w:after="2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DB4495">
        <w:rPr>
          <w:sz w:val="16"/>
        </w:rPr>
        <w:t xml:space="preserve">ADDRESS </w:t>
      </w:r>
      <w:r w:rsidR="00DB4495">
        <w:rPr>
          <w:sz w:val="16"/>
        </w:rPr>
        <w:tab/>
      </w:r>
      <w:r w:rsidR="00112FBF">
        <w:rPr>
          <w:sz w:val="16"/>
        </w:rPr>
        <w:tab/>
      </w:r>
      <w:r w:rsidR="00112FBF">
        <w:rPr>
          <w:sz w:val="16"/>
        </w:rPr>
        <w:tab/>
      </w:r>
      <w:r w:rsidR="00DB4495">
        <w:rPr>
          <w:sz w:val="16"/>
        </w:rPr>
        <w:t xml:space="preserve"> </w:t>
      </w:r>
      <w:r w:rsidR="00DB4495">
        <w:rPr>
          <w:sz w:val="16"/>
        </w:rPr>
        <w:tab/>
        <w:t xml:space="preserve"> </w:t>
      </w:r>
      <w:r w:rsidR="00DB4495">
        <w:rPr>
          <w:sz w:val="16"/>
        </w:rPr>
        <w:tab/>
        <w:t xml:space="preserve"> </w:t>
      </w:r>
      <w:r w:rsidR="00DB4495">
        <w:rPr>
          <w:sz w:val="16"/>
        </w:rPr>
        <w:tab/>
        <w:t xml:space="preserve">CITY </w:t>
      </w:r>
      <w:r w:rsidR="00DB4495">
        <w:rPr>
          <w:sz w:val="16"/>
        </w:rPr>
        <w:tab/>
        <w:t xml:space="preserve"> </w:t>
      </w:r>
      <w:r w:rsidR="00DB4495">
        <w:rPr>
          <w:sz w:val="16"/>
        </w:rPr>
        <w:tab/>
        <w:t xml:space="preserve"> </w:t>
      </w:r>
      <w:r w:rsidR="00DB4495">
        <w:rPr>
          <w:sz w:val="16"/>
        </w:rPr>
        <w:tab/>
        <w:t xml:space="preserve">STATE </w:t>
      </w:r>
      <w:r w:rsidR="00DB4495">
        <w:rPr>
          <w:sz w:val="16"/>
        </w:rPr>
        <w:tab/>
      </w:r>
      <w:r w:rsidR="00456C73">
        <w:rPr>
          <w:sz w:val="16"/>
        </w:rPr>
        <w:t xml:space="preserve">       </w:t>
      </w:r>
      <w:r w:rsidR="00DB4495">
        <w:rPr>
          <w:sz w:val="16"/>
        </w:rPr>
        <w:t xml:space="preserve">ZIP </w:t>
      </w:r>
    </w:p>
    <w:p w14:paraId="02F772E9" w14:textId="0B233092" w:rsidR="0054714F" w:rsidRDefault="00DB4495" w:rsidP="00A51643">
      <w:pPr>
        <w:tabs>
          <w:tab w:val="center" w:pos="1723"/>
          <w:tab w:val="center" w:pos="4383"/>
          <w:tab w:val="center" w:pos="6582"/>
          <w:tab w:val="center" w:pos="8742"/>
        </w:tabs>
        <w:spacing w:after="175"/>
        <w:ind w:left="0" w:firstLine="0"/>
        <w:jc w:val="center"/>
      </w:pPr>
      <w:r>
        <w:rPr>
          <w:rFonts w:ascii="Calibri" w:eastAsia="Calibri" w:hAnsi="Calibri" w:cs="Calibri"/>
          <w:color w:val="580465"/>
        </w:rPr>
        <w:t>Post Office Box 500  Harrisburg, PA   17108-0500   (877) PSOMS-78   (717) 939-7900 fax   www.psomsweb.org</w:t>
      </w:r>
    </w:p>
    <w:sectPr w:rsidR="0054714F" w:rsidSect="000527B0">
      <w:pgSz w:w="12240" w:h="15840"/>
      <w:pgMar w:top="576" w:right="1166" w:bottom="576" w:left="10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4F"/>
    <w:rsid w:val="0001587C"/>
    <w:rsid w:val="0002185A"/>
    <w:rsid w:val="00042F91"/>
    <w:rsid w:val="000527B0"/>
    <w:rsid w:val="00071B47"/>
    <w:rsid w:val="00077729"/>
    <w:rsid w:val="000E1FAC"/>
    <w:rsid w:val="000E4341"/>
    <w:rsid w:val="00106087"/>
    <w:rsid w:val="00112FBF"/>
    <w:rsid w:val="0011526E"/>
    <w:rsid w:val="00117A47"/>
    <w:rsid w:val="00120F75"/>
    <w:rsid w:val="00122820"/>
    <w:rsid w:val="0013749D"/>
    <w:rsid w:val="0017261D"/>
    <w:rsid w:val="001852B4"/>
    <w:rsid w:val="001D4ACC"/>
    <w:rsid w:val="001F515B"/>
    <w:rsid w:val="001F6F27"/>
    <w:rsid w:val="00216A99"/>
    <w:rsid w:val="00237714"/>
    <w:rsid w:val="002429DD"/>
    <w:rsid w:val="00253620"/>
    <w:rsid w:val="002757D8"/>
    <w:rsid w:val="00284314"/>
    <w:rsid w:val="002B4010"/>
    <w:rsid w:val="002F3E7C"/>
    <w:rsid w:val="00346244"/>
    <w:rsid w:val="003830B0"/>
    <w:rsid w:val="003B5D62"/>
    <w:rsid w:val="003C09F9"/>
    <w:rsid w:val="003C7FCB"/>
    <w:rsid w:val="003D644A"/>
    <w:rsid w:val="003E663D"/>
    <w:rsid w:val="003F3867"/>
    <w:rsid w:val="00406CF2"/>
    <w:rsid w:val="004107C6"/>
    <w:rsid w:val="0042163F"/>
    <w:rsid w:val="0044541C"/>
    <w:rsid w:val="00446174"/>
    <w:rsid w:val="00456C73"/>
    <w:rsid w:val="004707FF"/>
    <w:rsid w:val="00480E6F"/>
    <w:rsid w:val="004841BC"/>
    <w:rsid w:val="0049137F"/>
    <w:rsid w:val="00496852"/>
    <w:rsid w:val="004A3406"/>
    <w:rsid w:val="004B0222"/>
    <w:rsid w:val="004C6846"/>
    <w:rsid w:val="004D044A"/>
    <w:rsid w:val="004E5F90"/>
    <w:rsid w:val="0054714F"/>
    <w:rsid w:val="00550675"/>
    <w:rsid w:val="00557003"/>
    <w:rsid w:val="00563D3D"/>
    <w:rsid w:val="005950E3"/>
    <w:rsid w:val="005D6F4F"/>
    <w:rsid w:val="005F4079"/>
    <w:rsid w:val="00613832"/>
    <w:rsid w:val="00623213"/>
    <w:rsid w:val="006279B9"/>
    <w:rsid w:val="00630473"/>
    <w:rsid w:val="00630FEB"/>
    <w:rsid w:val="0064715F"/>
    <w:rsid w:val="00664A47"/>
    <w:rsid w:val="00691178"/>
    <w:rsid w:val="006A68B3"/>
    <w:rsid w:val="006C4EC6"/>
    <w:rsid w:val="006F3E68"/>
    <w:rsid w:val="006F6A9A"/>
    <w:rsid w:val="00743BDE"/>
    <w:rsid w:val="00774185"/>
    <w:rsid w:val="008765F9"/>
    <w:rsid w:val="00884C72"/>
    <w:rsid w:val="008A6AF4"/>
    <w:rsid w:val="008B3B85"/>
    <w:rsid w:val="008E0484"/>
    <w:rsid w:val="008F7AA8"/>
    <w:rsid w:val="00925192"/>
    <w:rsid w:val="009371D6"/>
    <w:rsid w:val="00947406"/>
    <w:rsid w:val="00971CA5"/>
    <w:rsid w:val="009A7A69"/>
    <w:rsid w:val="009C368E"/>
    <w:rsid w:val="009C414D"/>
    <w:rsid w:val="009C7589"/>
    <w:rsid w:val="009D0BD4"/>
    <w:rsid w:val="00A36F18"/>
    <w:rsid w:val="00A42BFA"/>
    <w:rsid w:val="00A5119A"/>
    <w:rsid w:val="00A51643"/>
    <w:rsid w:val="00A627D4"/>
    <w:rsid w:val="00A64040"/>
    <w:rsid w:val="00AF3F73"/>
    <w:rsid w:val="00B24691"/>
    <w:rsid w:val="00B468FC"/>
    <w:rsid w:val="00B5698E"/>
    <w:rsid w:val="00B57FF4"/>
    <w:rsid w:val="00B615BE"/>
    <w:rsid w:val="00B8487D"/>
    <w:rsid w:val="00BA0E86"/>
    <w:rsid w:val="00C04E29"/>
    <w:rsid w:val="00C2700A"/>
    <w:rsid w:val="00C36C17"/>
    <w:rsid w:val="00C4701F"/>
    <w:rsid w:val="00C5264E"/>
    <w:rsid w:val="00C57FEC"/>
    <w:rsid w:val="00C615C4"/>
    <w:rsid w:val="00C766B0"/>
    <w:rsid w:val="00CA5063"/>
    <w:rsid w:val="00CD3707"/>
    <w:rsid w:val="00CF234F"/>
    <w:rsid w:val="00D11EE8"/>
    <w:rsid w:val="00D21FCE"/>
    <w:rsid w:val="00D320E1"/>
    <w:rsid w:val="00D40E1A"/>
    <w:rsid w:val="00D83A7B"/>
    <w:rsid w:val="00D912E9"/>
    <w:rsid w:val="00DB4495"/>
    <w:rsid w:val="00DD1D30"/>
    <w:rsid w:val="00DD53DF"/>
    <w:rsid w:val="00E27926"/>
    <w:rsid w:val="00E572C8"/>
    <w:rsid w:val="00E605E4"/>
    <w:rsid w:val="00E77D64"/>
    <w:rsid w:val="00E85C73"/>
    <w:rsid w:val="00E9555E"/>
    <w:rsid w:val="00E974B5"/>
    <w:rsid w:val="00ED0053"/>
    <w:rsid w:val="00EF2CA6"/>
    <w:rsid w:val="00F01E20"/>
    <w:rsid w:val="00F4003E"/>
    <w:rsid w:val="00F62166"/>
    <w:rsid w:val="00F6409C"/>
    <w:rsid w:val="00F646D6"/>
    <w:rsid w:val="00F74EB5"/>
    <w:rsid w:val="00FA7AE5"/>
    <w:rsid w:val="00FB6312"/>
    <w:rsid w:val="00FE2228"/>
    <w:rsid w:val="00FE5823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6D37"/>
  <w15:docId w15:val="{F7B7B654-1A85-4F48-9BCD-6EBED169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3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omsweb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2048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2015 meeting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2015 meeting</dc:title>
  <dc:subject/>
  <dc:creator>Christine</dc:creator>
  <cp:keywords/>
  <cp:lastModifiedBy>Christine Corrigan</cp:lastModifiedBy>
  <cp:revision>2</cp:revision>
  <cp:lastPrinted>2025-12-31T16:17:00Z</cp:lastPrinted>
  <dcterms:created xsi:type="dcterms:W3CDTF">2025-12-31T16:18:00Z</dcterms:created>
  <dcterms:modified xsi:type="dcterms:W3CDTF">2025-12-31T16:18:00Z</dcterms:modified>
</cp:coreProperties>
</file>